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7"/>
          <w:shd w:fill="auto" w:val="clear"/>
        </w:rPr>
        <w:t xml:space="preserve">ANNOUNCEMENTS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7"/>
          <w:shd w:fill="auto" w:val="clear"/>
        </w:rPr>
        <w:t xml:space="preserve">November 8, 2020-23rd Sunday after Pentecost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  <w:t xml:space="preserve">Whether you’re a part of the Drive-In church, watching on Facebook or watching the video on the website, we welcome you to this time of worship as we would welcome Christ himself.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Handwriting" w:hAnsi="Lucida Handwriting" w:cs="Lucida Handwriting" w:eastAsia="Lucida Handwriting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Lucida Handwriting" w:hAnsi="Lucida Handwriting" w:cs="Lucida Handwriting" w:eastAsia="Lucida Handwriting"/>
          <w:b/>
          <w:i/>
          <w:color w:val="auto"/>
          <w:spacing w:val="0"/>
          <w:position w:val="0"/>
          <w:sz w:val="28"/>
          <w:shd w:fill="auto" w:val="clear"/>
        </w:rPr>
        <w:t xml:space="preserve">Happy Veterans Day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  <w:t xml:space="preserve">Session meets today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The guidelines we’re following for re-opening of the sanctuary are as follows: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You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MUST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wear a mask for the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ENTIRE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duration of service.  Don’t worry if you forget yours.  We have extras.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Your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temperature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will be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taken upon entry, you will fill out a short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questionnaire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, and you will sign into the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log book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You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may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be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ushered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to your seat.  You must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remain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in your seat for the duration of the service.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An Offering plate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will be placed near the door, please place your envelope in the plate as you enter or leave.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Bathroom single use only.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There will be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no congregational singing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for now.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Paul will play and he may sing announcing the verses he will sing for those of you at home or at the drive-in. 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Looking Ahead: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Drive -in church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will continue for as long as possible.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1440" w:firstLine="72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Joys and Concerns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Blessings for Jennifer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for whom we have we prayed.  Her last chemo was successful….she’s cancer free;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FFFFFF" w:val="clear"/>
        </w:rPr>
        <w:t xml:space="preserve">prayers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</w:rPr>
        <w:t xml:space="preserve"> for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FFFFFF" w:val="clear"/>
        </w:rPr>
        <w:t xml:space="preserve">Paul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</w:rPr>
        <w:t xml:space="preserve"> S, shoulder injury;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Sarah L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</w:rPr>
        <w:t xml:space="preserve">Dorie’s cousin, back in the hospital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FFFFFF" w:val="clear"/>
        </w:rPr>
        <w:t xml:space="preserve">; Cathy O 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</w:rPr>
        <w:t xml:space="preserve">hospitalized briefly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FFFFFF" w:val="clear"/>
        </w:rPr>
        <w:t xml:space="preserve">; Robin S.,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</w:rPr>
        <w:t xml:space="preserve">  June’s sister, rotator cuff repair Thursday, Oct. 1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  <w:vertAlign w:val="superscript"/>
        </w:rPr>
        <w:t xml:space="preserve">st</w:t>
      </w:r>
      <w:r>
        <w:rPr>
          <w:rFonts w:ascii="Georgia" w:hAnsi="Georgia" w:cs="Georgia" w:eastAsia="Georgia"/>
          <w:color w:val="000000"/>
          <w:spacing w:val="0"/>
          <w:position w:val="0"/>
          <w:sz w:val="22"/>
          <w:shd w:fill="FFFFFF" w:val="clear"/>
        </w:rPr>
        <w:t xml:space="preserve">;  For all who were impacted by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2"/>
          <w:shd w:fill="FFFFFF" w:val="clear"/>
        </w:rPr>
        <w:t xml:space="preserve"> Hurricanes Delta, Isaias, Laura, Sally, Zeta, Eta and the California fires;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all recent shooting victims and especially those in NYC;  Covid-19: Joe R.,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Kelly R’s father, home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on meds for CHF but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recently diagnosed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with COVID-19; Don and Helen D.,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Chrissy’s godparents and her friend,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Tia S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leukemia, with pneumonia, and kidney failure following COVID-19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Dan L doing better;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all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whose lives have been touched by the COVID-19 virus;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those who’ve been ill,  loved ones who are ill, those who have lost loved ones due to the virus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and those front line workers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 Other Illnesses: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Melissa McC, sleep study last week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Michael C. following below knee amputation of right leg due to diabetic complications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Michael A;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Kevin R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Denise T; Joanne; Michelle P; Brian L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Dorie S; Chrissy S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Jim T;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Sokina B: Joan and Gary S; Dorothy M,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Ruth T’s  mother; Ginny and Dick C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Michael L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Jeanne R; Gary R and family; Jack S; Ray B; John B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Jim and Virginia;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General Prayers for care: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Paul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(last name unknown); Barbara L and daughters: Lorene, Sharon, Dawn, and Francine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; for all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those whose names are written upon our hearts;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Prayers for all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governmental leaders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and what the future holds for our country; for peace in our world.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Prayers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for our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adolescents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facing great challenges posed by their peers and our culture and their families;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victims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of violence and abuse; those in confinement on our southern borders and elsewhere; for those who may have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Survivor’s Guilt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for all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currently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serving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and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those having previously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served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 in the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military; Prayers for Deacon Patrick Knight; Rev. Mark Tammen,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GP/Stated Clerk,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Presbytery of Long Island. 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 Haiti Helping Kids; Good Shepherd Mission in Belize</w:t>
      </w: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; and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Medina Bank Village</w:t>
      </w:r>
      <w:r>
        <w:rPr>
          <w:rFonts w:ascii="Georgia" w:hAnsi="Georgia" w:cs="Georgia" w:eastAsia="Georgia"/>
          <w:color w:val="538135"/>
          <w:spacing w:val="0"/>
          <w:position w:val="0"/>
          <w:sz w:val="22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2"/>
          <w:shd w:fill="auto" w:val="clear"/>
        </w:rPr>
        <w:t xml:space="preserve">in Southern Belize; NCD: Mission Emmanuel.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